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083FE" w14:textId="5A382E02" w:rsidR="00717D0F" w:rsidRDefault="00B47263" w:rsidP="00E152F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6781464F" w14:textId="4A32A767" w:rsidR="00B47263" w:rsidRDefault="00B47263" w:rsidP="00E152F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144CFBE7" w14:textId="4A135D30" w:rsidR="00B47263" w:rsidRDefault="00B47263" w:rsidP="00E152FD">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54672943" w14:textId="5CC5E3CA" w:rsidR="00B47263" w:rsidRDefault="00B47263" w:rsidP="00E152FD">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EC09519" w14:textId="7AB2819F" w:rsidR="00B47263" w:rsidRPr="00717D0F" w:rsidRDefault="00B47263" w:rsidP="00E152FD">
      <w:pPr>
        <w:spacing w:line="480" w:lineRule="auto"/>
        <w:jc w:val="center"/>
        <w:rPr>
          <w:rFonts w:ascii="Times New Roman" w:hAnsi="Times New Roman" w:cs="Times New Roman"/>
          <w:sz w:val="24"/>
          <w:szCs w:val="24"/>
        </w:rPr>
      </w:pPr>
      <w:r w:rsidRPr="00B47263">
        <w:rPr>
          <w:rFonts w:ascii="Times New Roman" w:hAnsi="Times New Roman" w:cs="Times New Roman"/>
          <w:sz w:val="24"/>
          <w:szCs w:val="24"/>
        </w:rPr>
        <w:t>Rhetorical Analysis of Advertisement</w:t>
      </w:r>
    </w:p>
    <w:p w14:paraId="274F56E0" w14:textId="38DFD34D" w:rsidR="00717D0F" w:rsidRPr="00717D0F"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 xml:space="preserve">Rhetorical analysis of advertisement looks at the use of pathos, logos and ethos and other forms of techniques that are meant to evoke the emotions of the audience that is being targeted (Hoefer and Sandy 142). The advertisers use this in order for the audience to get more engaged with the advertisement and thus relate more to the product or message that is being passed across. Most of the advertisers apply the use of the three rhetorical appeals in order for them to construct their arguments.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or the public service announcement is a form of communication that is passed to the members of the public without charge. It is intended to raise awareness and change the public</w:t>
      </w:r>
      <w:r w:rsidR="009D7596">
        <w:rPr>
          <w:rFonts w:ascii="Times New Roman" w:hAnsi="Times New Roman" w:cs="Times New Roman"/>
          <w:sz w:val="24"/>
          <w:szCs w:val="24"/>
        </w:rPr>
        <w:t xml:space="preserve">’s </w:t>
      </w:r>
      <w:r w:rsidRPr="00717D0F">
        <w:rPr>
          <w:rFonts w:ascii="Times New Roman" w:hAnsi="Times New Roman" w:cs="Times New Roman"/>
          <w:sz w:val="24"/>
          <w:szCs w:val="24"/>
        </w:rPr>
        <w:t xml:space="preserve">attitude and behavior towards a specific issue.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is different from the advertisement due to the fact that the advertisements are paid for the by the company running them while the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run for free. This essay will therefore focus on the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for child predators and the danger that the predators present on the internet pose.</w:t>
      </w:r>
    </w:p>
    <w:p w14:paraId="29C488FF" w14:textId="77777777" w:rsidR="00717D0F" w:rsidRPr="00717D0F" w:rsidRDefault="00717D0F" w:rsidP="00E152FD">
      <w:pPr>
        <w:spacing w:line="480" w:lineRule="auto"/>
        <w:jc w:val="center"/>
        <w:rPr>
          <w:rFonts w:ascii="Times New Roman" w:hAnsi="Times New Roman" w:cs="Times New Roman"/>
          <w:b/>
          <w:sz w:val="24"/>
          <w:szCs w:val="24"/>
        </w:rPr>
      </w:pPr>
      <w:r w:rsidRPr="00717D0F">
        <w:rPr>
          <w:rFonts w:ascii="Times New Roman" w:hAnsi="Times New Roman" w:cs="Times New Roman"/>
          <w:b/>
          <w:sz w:val="24"/>
          <w:szCs w:val="24"/>
        </w:rPr>
        <w:t>Rhetorical Techniques</w:t>
      </w:r>
    </w:p>
    <w:p w14:paraId="73C86C42" w14:textId="6598515F" w:rsidR="00717D0F" w:rsidRPr="00717D0F"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The advancement of technology has contributed greatly to the exposure of children to online predators. Children have become more engaged in the use of the internet which has seen them spending a lot of valuable hours online. The fact that they may underta</w:t>
      </w:r>
      <w:r w:rsidR="006B6DBD">
        <w:rPr>
          <w:rFonts w:ascii="Times New Roman" w:hAnsi="Times New Roman" w:cs="Times New Roman"/>
          <w:sz w:val="24"/>
          <w:szCs w:val="24"/>
        </w:rPr>
        <w:t>ke</w:t>
      </w:r>
      <w:r w:rsidRPr="00717D0F">
        <w:rPr>
          <w:rFonts w:ascii="Times New Roman" w:hAnsi="Times New Roman" w:cs="Times New Roman"/>
          <w:sz w:val="24"/>
          <w:szCs w:val="24"/>
        </w:rPr>
        <w:t xml:space="preserve"> some tasks in the internet means that they may be able to interact with a lot of strangers that may have bad </w:t>
      </w:r>
      <w:r w:rsidRPr="00717D0F">
        <w:rPr>
          <w:rFonts w:ascii="Times New Roman" w:hAnsi="Times New Roman" w:cs="Times New Roman"/>
          <w:sz w:val="24"/>
          <w:szCs w:val="24"/>
        </w:rPr>
        <w:lastRenderedPageBreak/>
        <w:t>intentions on them. Over the past few years, the number of cases that have been reported concerning child predators has been on the rise. The online predators take advantage of the fact that the children do not have maximum supervision on what they do to lure them. The children are engaged in social networking, chats and messages that exposes them to harmful content which is made dangerous by the presence of the online predators.</w:t>
      </w:r>
    </w:p>
    <w:p w14:paraId="6AEE2712" w14:textId="78E434F3" w:rsidR="00717D0F" w:rsidRPr="00717D0F"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 xml:space="preserve">The target audience of this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is the members of the public and especially parents. The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seeks to inform the parents to be more aware of the presence of child predators that may be preying on them and the dangers that they pose to the society in general .It encourages the guardians to get more involved in what their children are doing in order to prevent them from falling into the hands of the predators the creator of this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is the government who are well known to be at the fore front when it comes to the issue of child predators.</w:t>
      </w:r>
    </w:p>
    <w:p w14:paraId="55A3351C" w14:textId="211DD213" w:rsidR="00B47263"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There is the use of rhetorical appeal in the advertisement for child predators. The creators of the announcement establish the use of pathos in order to create a sad feeling for the audience. Pathos can be defined as a set of passions and emotions that are exhibited by the audience (Barroso 144).</w:t>
      </w:r>
      <w:r w:rsidR="006B6DBD">
        <w:rPr>
          <w:rFonts w:ascii="Times New Roman" w:hAnsi="Times New Roman" w:cs="Times New Roman"/>
          <w:sz w:val="24"/>
          <w:szCs w:val="24"/>
        </w:rPr>
        <w:t xml:space="preserve"> </w:t>
      </w:r>
      <w:r w:rsidRPr="00717D0F">
        <w:rPr>
          <w:rFonts w:ascii="Times New Roman" w:hAnsi="Times New Roman" w:cs="Times New Roman"/>
          <w:sz w:val="24"/>
          <w:szCs w:val="24"/>
        </w:rPr>
        <w:t>This is depicted in the forms of abuse that the children may face as a result of being lured by the predators. The children lives are shown to have been destructed and in the worst case succumb to death. The rhetorical appeal from the public service announcement connects with the audience and create a moment of sadness that the audience can relate to.</w:t>
      </w:r>
    </w:p>
    <w:p w14:paraId="2230B4E1" w14:textId="20C6C54F" w:rsidR="00717D0F" w:rsidRPr="00717D0F"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 xml:space="preserve">The public service announcement also depicts the use of the ethos in order to appeal to the general public. Ethos can be described as the characteristics or the spirit of culture that is manifested in the author and the community at large. This is used to convince the audience of the credibility of the author in relation to the issue of child predators. The audience needs to be certain of the source of information for them to take the announcement seriously. The creator of </w:t>
      </w:r>
      <w:r w:rsidRPr="00717D0F">
        <w:rPr>
          <w:rFonts w:ascii="Times New Roman" w:hAnsi="Times New Roman" w:cs="Times New Roman"/>
          <w:sz w:val="24"/>
          <w:szCs w:val="24"/>
        </w:rPr>
        <w:lastRenderedPageBreak/>
        <w:t xml:space="preserve">the announcement also requires the information to be absorbed fully by the public in order for the problem to be dealt with. One such example is the use of the prominent people in the society to pass the announcement. The prominent people are well connected to the public and are seen as people of integrity and good behavior. This gives the audience the </w:t>
      </w:r>
      <w:r w:rsidR="006B6DBD" w:rsidRPr="00717D0F">
        <w:rPr>
          <w:rFonts w:ascii="Times New Roman" w:hAnsi="Times New Roman" w:cs="Times New Roman"/>
          <w:sz w:val="24"/>
          <w:szCs w:val="24"/>
        </w:rPr>
        <w:t>much-needed</w:t>
      </w:r>
      <w:r w:rsidRPr="00717D0F">
        <w:rPr>
          <w:rFonts w:ascii="Times New Roman" w:hAnsi="Times New Roman" w:cs="Times New Roman"/>
          <w:sz w:val="24"/>
          <w:szCs w:val="24"/>
        </w:rPr>
        <w:t xml:space="preserve"> confidence that is required to trust the message fully and also to implement the necessary precautions for the curbing of the problem.</w:t>
      </w:r>
    </w:p>
    <w:p w14:paraId="4197E8EA" w14:textId="1010E1D8" w:rsidR="00717D0F" w:rsidRPr="00717D0F"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There is also the use of logos to create an appeal to the recipient of the message. Logos are important as they indicate the mark of the creator of the announcement and this gives the audience the confidence about the message being passed. The logos are symbols which authenticate the source of the information and this enhances the trust that then people have towards the creators of the message (Varpio 208).</w:t>
      </w:r>
      <w:r w:rsidR="006B6DBD">
        <w:rPr>
          <w:rFonts w:ascii="Times New Roman" w:hAnsi="Times New Roman" w:cs="Times New Roman"/>
          <w:sz w:val="24"/>
          <w:szCs w:val="24"/>
        </w:rPr>
        <w:t xml:space="preserve"> </w:t>
      </w:r>
      <w:r w:rsidRPr="00717D0F">
        <w:rPr>
          <w:rFonts w:ascii="Times New Roman" w:hAnsi="Times New Roman" w:cs="Times New Roman"/>
          <w:sz w:val="24"/>
          <w:szCs w:val="24"/>
        </w:rPr>
        <w:t xml:space="preserve">The creators of the child predators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create a logo that is eye catching and that which will leave a lasting impression on the audience. This is to remind them of the dangers of child predators and en</w:t>
      </w:r>
      <w:bookmarkStart w:id="0" w:name="_GoBack"/>
      <w:bookmarkEnd w:id="0"/>
      <w:r w:rsidRPr="00717D0F">
        <w:rPr>
          <w:rFonts w:ascii="Times New Roman" w:hAnsi="Times New Roman" w:cs="Times New Roman"/>
          <w:sz w:val="24"/>
          <w:szCs w:val="24"/>
        </w:rPr>
        <w:t>courage them to make huge efforts towards the prevention of the vice.</w:t>
      </w:r>
    </w:p>
    <w:p w14:paraId="7BCF364A" w14:textId="77777777" w:rsidR="00717D0F" w:rsidRPr="00717D0F"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 xml:space="preserve">The creators are effective in their ideas and how they present them to the public. They have ensured that the content created is on that will give a glimpse picture of the child predator situation. This is meant to evoke the emotions of the public towards the vice and thus stimulate actions that will go a long way in preventing and eradicating the issue. Some of the ideas are more effective than others based on the level of the vice and the response of the public towards it. The public service announcement seeks to pass a message that is more on the culture of the people. The cultural views are against the acts of child predators and the public develops resentment against such people who may be in the society. The message that is passed by the </w:t>
      </w:r>
      <w:r w:rsidRPr="00717D0F">
        <w:rPr>
          <w:rFonts w:ascii="Times New Roman" w:hAnsi="Times New Roman" w:cs="Times New Roman"/>
          <w:sz w:val="24"/>
          <w:szCs w:val="24"/>
        </w:rPr>
        <w:lastRenderedPageBreak/>
        <w:t>creator is therefore embedded in the culture of the people and thus it seeks to only amplify the same.</w:t>
      </w:r>
    </w:p>
    <w:p w14:paraId="5762BA8E" w14:textId="04C03238" w:rsidR="00717D0F" w:rsidRPr="00717D0F" w:rsidRDefault="006B6DBD" w:rsidP="00E152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Differences from Other Advertisements</w:t>
      </w:r>
    </w:p>
    <w:p w14:paraId="341C7A58" w14:textId="77777777" w:rsidR="006B6DBD"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 xml:space="preserve">The different forms of advertisement such as the print media, television commercials and the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are similar and different in certain ways. They seek to carry a particular message that is to be consumed by the relevant audience. Their composition is also of a similar manner as they normally use the rhetorical techniques that will appeal to the audiences. The difference in them is mainly in terms of the charges that accompany the advertisements. </w:t>
      </w:r>
      <w:r w:rsidR="009D7596">
        <w:rPr>
          <w:rFonts w:ascii="Times New Roman" w:hAnsi="Times New Roman" w:cs="Times New Roman"/>
          <w:sz w:val="24"/>
          <w:szCs w:val="24"/>
        </w:rPr>
        <w:t>PSA</w:t>
      </w:r>
      <w:r w:rsidRPr="00717D0F">
        <w:rPr>
          <w:rFonts w:ascii="Times New Roman" w:hAnsi="Times New Roman" w:cs="Times New Roman"/>
          <w:sz w:val="24"/>
          <w:szCs w:val="24"/>
        </w:rPr>
        <w:t xml:space="preserve"> as discussed earlier is free of charge while the other forms of advertisement carry with them certain charges. They are effective in the communication of their message as they appeal to large group of audiences and are also specific in the particular point that they would wish to pass.</w:t>
      </w:r>
    </w:p>
    <w:p w14:paraId="4D842B2A" w14:textId="7E704538" w:rsidR="00717D0F" w:rsidRPr="00717D0F" w:rsidRDefault="00717D0F" w:rsidP="00E152FD">
      <w:pPr>
        <w:spacing w:line="480" w:lineRule="auto"/>
        <w:ind w:firstLine="720"/>
        <w:rPr>
          <w:rFonts w:ascii="Times New Roman" w:hAnsi="Times New Roman" w:cs="Times New Roman"/>
          <w:sz w:val="24"/>
          <w:szCs w:val="24"/>
        </w:rPr>
      </w:pPr>
      <w:r w:rsidRPr="00717D0F">
        <w:rPr>
          <w:rFonts w:ascii="Times New Roman" w:hAnsi="Times New Roman" w:cs="Times New Roman"/>
          <w:sz w:val="24"/>
          <w:szCs w:val="24"/>
        </w:rPr>
        <w:t xml:space="preserve">The American culture strongly opposes the issue of child predators and seeks to protect the interest of the children. This has been seen in the numerous departments that have been set up in order to cater for the interest of the children. The media reinforces this culture by developing advertisements that seek to protect the welfare of the children. The advertisements </w:t>
      </w:r>
      <w:r w:rsidR="009D7596" w:rsidRPr="00717D0F">
        <w:rPr>
          <w:rFonts w:ascii="Times New Roman" w:hAnsi="Times New Roman" w:cs="Times New Roman"/>
          <w:sz w:val="24"/>
          <w:szCs w:val="24"/>
        </w:rPr>
        <w:t>warn</w:t>
      </w:r>
      <w:r w:rsidRPr="00717D0F">
        <w:rPr>
          <w:rFonts w:ascii="Times New Roman" w:hAnsi="Times New Roman" w:cs="Times New Roman"/>
          <w:sz w:val="24"/>
          <w:szCs w:val="24"/>
        </w:rPr>
        <w:t xml:space="preserve"> on the dangers of the child predators and create general awareness regarding the same. As a viewer, I am a member of the target audience and thus it is my general feeling that the examples of advertisement are necessary and need to be encouraged more in order to completely win the war against child predators.</w:t>
      </w:r>
    </w:p>
    <w:p w14:paraId="1C7B78F9" w14:textId="77777777" w:rsidR="006A042F" w:rsidRDefault="006A042F" w:rsidP="00E152F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278D3D5" w14:textId="5C113DC4" w:rsidR="00717D0F" w:rsidRPr="00717D0F" w:rsidRDefault="00717D0F" w:rsidP="00E152FD">
      <w:pPr>
        <w:spacing w:line="480" w:lineRule="auto"/>
        <w:jc w:val="center"/>
        <w:rPr>
          <w:rFonts w:ascii="Times New Roman" w:hAnsi="Times New Roman" w:cs="Times New Roman"/>
          <w:sz w:val="24"/>
          <w:szCs w:val="24"/>
        </w:rPr>
      </w:pPr>
      <w:r w:rsidRPr="00717D0F">
        <w:rPr>
          <w:rFonts w:ascii="Times New Roman" w:hAnsi="Times New Roman" w:cs="Times New Roman"/>
          <w:sz w:val="24"/>
          <w:szCs w:val="24"/>
        </w:rPr>
        <w:lastRenderedPageBreak/>
        <w:t>Works Cited</w:t>
      </w:r>
    </w:p>
    <w:p w14:paraId="59F7DEE6" w14:textId="77777777" w:rsidR="006B6DBD" w:rsidRPr="00717D0F" w:rsidRDefault="006B6DBD" w:rsidP="00E152FD">
      <w:pPr>
        <w:spacing w:line="480" w:lineRule="auto"/>
        <w:ind w:left="720" w:hanging="720"/>
        <w:rPr>
          <w:rFonts w:ascii="Times New Roman" w:hAnsi="Times New Roman" w:cs="Times New Roman"/>
          <w:sz w:val="24"/>
          <w:szCs w:val="24"/>
        </w:rPr>
      </w:pPr>
      <w:r w:rsidRPr="00717D0F">
        <w:rPr>
          <w:rFonts w:ascii="Times New Roman" w:hAnsi="Times New Roman" w:cs="Times New Roman"/>
          <w:sz w:val="24"/>
          <w:szCs w:val="24"/>
        </w:rPr>
        <w:t>Barroso, Paulo. "Rhetoric of affections: advertising, seduction and truth." </w:t>
      </w:r>
      <w:r w:rsidRPr="00717D0F">
        <w:rPr>
          <w:rFonts w:ascii="Times New Roman" w:hAnsi="Times New Roman" w:cs="Times New Roman"/>
          <w:i/>
          <w:iCs/>
          <w:sz w:val="24"/>
          <w:szCs w:val="24"/>
        </w:rPr>
        <w:t>Media &amp; Jornalismo</w:t>
      </w:r>
      <w:r w:rsidRPr="00717D0F">
        <w:rPr>
          <w:rFonts w:ascii="Times New Roman" w:hAnsi="Times New Roman" w:cs="Times New Roman"/>
          <w:sz w:val="24"/>
          <w:szCs w:val="24"/>
        </w:rPr>
        <w:t> 19.34 (2019): 143-154.</w:t>
      </w:r>
    </w:p>
    <w:p w14:paraId="152EF839" w14:textId="77777777" w:rsidR="006B6DBD" w:rsidRDefault="006B6DBD" w:rsidP="00E152FD">
      <w:pPr>
        <w:spacing w:line="480" w:lineRule="auto"/>
        <w:ind w:left="720" w:hanging="720"/>
        <w:rPr>
          <w:rFonts w:ascii="Times New Roman" w:hAnsi="Times New Roman" w:cs="Times New Roman"/>
          <w:sz w:val="24"/>
          <w:szCs w:val="24"/>
        </w:rPr>
      </w:pPr>
      <w:r w:rsidRPr="00717D0F">
        <w:rPr>
          <w:rFonts w:ascii="Times New Roman" w:hAnsi="Times New Roman" w:cs="Times New Roman"/>
          <w:sz w:val="24"/>
          <w:szCs w:val="24"/>
        </w:rPr>
        <w:t>Hoefer, Rolf L., and Sandy E. Green Jr. "A rhetorical model of institutional decision making: The role of rhetoric in the formation and change of legitimacy judgments." </w:t>
      </w:r>
      <w:r w:rsidRPr="00717D0F">
        <w:rPr>
          <w:rFonts w:ascii="Times New Roman" w:hAnsi="Times New Roman" w:cs="Times New Roman"/>
          <w:i/>
          <w:iCs/>
          <w:sz w:val="24"/>
          <w:szCs w:val="24"/>
        </w:rPr>
        <w:t>Academy of Management Review</w:t>
      </w:r>
      <w:r w:rsidRPr="00717D0F">
        <w:rPr>
          <w:rFonts w:ascii="Times New Roman" w:hAnsi="Times New Roman" w:cs="Times New Roman"/>
          <w:sz w:val="24"/>
          <w:szCs w:val="24"/>
        </w:rPr>
        <w:t> 41.1 (2016): 130-150.</w:t>
      </w:r>
    </w:p>
    <w:p w14:paraId="45F54DF1" w14:textId="77777777" w:rsidR="006B6DBD" w:rsidRPr="00717D0F" w:rsidRDefault="006B6DBD" w:rsidP="00E152FD">
      <w:pPr>
        <w:spacing w:line="480" w:lineRule="auto"/>
        <w:ind w:left="720" w:hanging="720"/>
        <w:rPr>
          <w:rFonts w:ascii="Times New Roman" w:hAnsi="Times New Roman" w:cs="Times New Roman"/>
          <w:sz w:val="24"/>
          <w:szCs w:val="24"/>
        </w:rPr>
      </w:pPr>
      <w:r w:rsidRPr="00B47263">
        <w:rPr>
          <w:rFonts w:ascii="Times New Roman" w:hAnsi="Times New Roman" w:cs="Times New Roman"/>
          <w:sz w:val="24"/>
          <w:szCs w:val="24"/>
        </w:rPr>
        <w:t>Varpio, Lara. "Using rhetorical appeals to credibility, logic, and emotions to increase your persuasiveness." </w:t>
      </w:r>
      <w:r w:rsidRPr="00B47263">
        <w:rPr>
          <w:rFonts w:ascii="Times New Roman" w:hAnsi="Times New Roman" w:cs="Times New Roman"/>
          <w:i/>
          <w:iCs/>
          <w:sz w:val="24"/>
          <w:szCs w:val="24"/>
        </w:rPr>
        <w:t>Perspectives on medical education</w:t>
      </w:r>
      <w:r w:rsidRPr="00B47263">
        <w:rPr>
          <w:rFonts w:ascii="Times New Roman" w:hAnsi="Times New Roman" w:cs="Times New Roman"/>
          <w:sz w:val="24"/>
          <w:szCs w:val="24"/>
        </w:rPr>
        <w:t> 7.3 (2018): 207-210.</w:t>
      </w:r>
    </w:p>
    <w:p w14:paraId="10A9A383" w14:textId="77777777" w:rsidR="00717D0F" w:rsidRPr="00717D0F" w:rsidRDefault="00717D0F" w:rsidP="00E152FD">
      <w:pPr>
        <w:spacing w:line="480" w:lineRule="auto"/>
        <w:rPr>
          <w:rFonts w:ascii="Times New Roman" w:hAnsi="Times New Roman" w:cs="Times New Roman"/>
          <w:sz w:val="24"/>
          <w:szCs w:val="24"/>
        </w:rPr>
      </w:pPr>
    </w:p>
    <w:sectPr w:rsidR="00717D0F" w:rsidRPr="00717D0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7E6C4" w14:textId="77777777" w:rsidR="001A0278" w:rsidRDefault="001A0278" w:rsidP="00B47263">
      <w:pPr>
        <w:spacing w:after="0" w:line="240" w:lineRule="auto"/>
      </w:pPr>
      <w:r>
        <w:separator/>
      </w:r>
    </w:p>
  </w:endnote>
  <w:endnote w:type="continuationSeparator" w:id="0">
    <w:p w14:paraId="1AAFF990" w14:textId="77777777" w:rsidR="001A0278" w:rsidRDefault="001A0278" w:rsidP="00B47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89AEF" w14:textId="77777777" w:rsidR="001A0278" w:rsidRDefault="001A0278" w:rsidP="00B47263">
      <w:pPr>
        <w:spacing w:after="0" w:line="240" w:lineRule="auto"/>
      </w:pPr>
      <w:r>
        <w:separator/>
      </w:r>
    </w:p>
  </w:footnote>
  <w:footnote w:type="continuationSeparator" w:id="0">
    <w:p w14:paraId="1E8D849B" w14:textId="77777777" w:rsidR="001A0278" w:rsidRDefault="001A0278" w:rsidP="00B47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9401212"/>
      <w:docPartObj>
        <w:docPartGallery w:val="Page Numbers (Top of Page)"/>
        <w:docPartUnique/>
      </w:docPartObj>
    </w:sdtPr>
    <w:sdtEndPr>
      <w:rPr>
        <w:noProof/>
      </w:rPr>
    </w:sdtEndPr>
    <w:sdtContent>
      <w:p w14:paraId="7F596270" w14:textId="087751CA" w:rsidR="00B47263" w:rsidRPr="00B47263" w:rsidRDefault="00B47263" w:rsidP="00B47263">
        <w:pPr>
          <w:pStyle w:val="Header"/>
          <w:jc w:val="right"/>
          <w:rPr>
            <w:rFonts w:ascii="Times New Roman" w:hAnsi="Times New Roman" w:cs="Times New Roman"/>
            <w:sz w:val="24"/>
            <w:szCs w:val="24"/>
          </w:rPr>
        </w:pPr>
        <w:r w:rsidRPr="00B47263">
          <w:rPr>
            <w:rFonts w:ascii="Times New Roman" w:hAnsi="Times New Roman" w:cs="Times New Roman"/>
            <w:sz w:val="24"/>
            <w:szCs w:val="24"/>
          </w:rPr>
          <w:t xml:space="preserve">Surname </w:t>
        </w:r>
        <w:r w:rsidRPr="00B47263">
          <w:rPr>
            <w:rFonts w:ascii="Times New Roman" w:hAnsi="Times New Roman" w:cs="Times New Roman"/>
            <w:sz w:val="24"/>
            <w:szCs w:val="24"/>
          </w:rPr>
          <w:fldChar w:fldCharType="begin"/>
        </w:r>
        <w:r w:rsidRPr="00B47263">
          <w:rPr>
            <w:rFonts w:ascii="Times New Roman" w:hAnsi="Times New Roman" w:cs="Times New Roman"/>
            <w:sz w:val="24"/>
            <w:szCs w:val="24"/>
          </w:rPr>
          <w:instrText xml:space="preserve"> PAGE   \* MERGEFORMAT </w:instrText>
        </w:r>
        <w:r w:rsidRPr="00B47263">
          <w:rPr>
            <w:rFonts w:ascii="Times New Roman" w:hAnsi="Times New Roman" w:cs="Times New Roman"/>
            <w:sz w:val="24"/>
            <w:szCs w:val="24"/>
          </w:rPr>
          <w:fldChar w:fldCharType="separate"/>
        </w:r>
        <w:r w:rsidRPr="00B47263">
          <w:rPr>
            <w:rFonts w:ascii="Times New Roman" w:hAnsi="Times New Roman" w:cs="Times New Roman"/>
            <w:noProof/>
            <w:sz w:val="24"/>
            <w:szCs w:val="24"/>
          </w:rPr>
          <w:t>2</w:t>
        </w:r>
        <w:r w:rsidRPr="00B4726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0F"/>
    <w:rsid w:val="001A0278"/>
    <w:rsid w:val="006A042F"/>
    <w:rsid w:val="006B6DBD"/>
    <w:rsid w:val="00717D0F"/>
    <w:rsid w:val="009D7596"/>
    <w:rsid w:val="00AE5A64"/>
    <w:rsid w:val="00B47263"/>
    <w:rsid w:val="00D00763"/>
    <w:rsid w:val="00E1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8877"/>
  <w15:chartTrackingRefBased/>
  <w15:docId w15:val="{CB5B13E7-8FD6-4708-AF6A-259963294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263"/>
  </w:style>
  <w:style w:type="paragraph" w:styleId="Footer">
    <w:name w:val="footer"/>
    <w:basedOn w:val="Normal"/>
    <w:link w:val="FooterChar"/>
    <w:uiPriority w:val="99"/>
    <w:unhideWhenUsed/>
    <w:rsid w:val="00B47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1139</Words>
  <Characters>6494</Characters>
  <Application>Microsoft Office Word</Application>
  <DocSecurity>0</DocSecurity>
  <Lines>54</Lines>
  <Paragraphs>15</Paragraphs>
  <ScaleCrop>false</ScaleCrop>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2019-09-25T11:07:00Z</dcterms:created>
  <dcterms:modified xsi:type="dcterms:W3CDTF">2019-09-25T11:21:00Z</dcterms:modified>
</cp:coreProperties>
</file>